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FEF" w:rsidRDefault="001F35D6" w:rsidP="00C52FEF">
      <w:pPr>
        <w:ind w:left="5954"/>
        <w:jc w:val="both"/>
        <w:rPr>
          <w:rFonts w:ascii="Times New Roman" w:hAnsi="Times New Roman" w:cs="Times New Roman"/>
          <w:sz w:val="24"/>
          <w:szCs w:val="24"/>
        </w:rPr>
      </w:pPr>
      <w:r w:rsidRPr="00C52FEF">
        <w:rPr>
          <w:rFonts w:ascii="Times New Roman" w:hAnsi="Times New Roman" w:cs="Times New Roman"/>
          <w:sz w:val="24"/>
          <w:szCs w:val="24"/>
        </w:rPr>
        <w:t xml:space="preserve">PATVIRTINTA </w:t>
      </w:r>
    </w:p>
    <w:p w:rsidR="001F35D6" w:rsidRPr="009A4082" w:rsidRDefault="001F35D6" w:rsidP="00C52FEF">
      <w:pPr>
        <w:ind w:left="5954"/>
        <w:jc w:val="both"/>
        <w:rPr>
          <w:rFonts w:ascii="Times New Roman" w:hAnsi="Times New Roman" w:cs="Times New Roman"/>
          <w:sz w:val="24"/>
          <w:szCs w:val="24"/>
        </w:rPr>
      </w:pPr>
      <w:r w:rsidRPr="00C52FEF">
        <w:rPr>
          <w:rFonts w:ascii="Times New Roman" w:hAnsi="Times New Roman" w:cs="Times New Roman"/>
          <w:sz w:val="24"/>
          <w:szCs w:val="24"/>
        </w:rPr>
        <w:t xml:space="preserve">Grinkiškio Jono Poderio gimnazijos </w:t>
      </w:r>
      <w:bookmarkStart w:id="0" w:name="_GoBack"/>
      <w:r w:rsidRPr="009A4082">
        <w:rPr>
          <w:rFonts w:ascii="Times New Roman" w:hAnsi="Times New Roman" w:cs="Times New Roman"/>
          <w:sz w:val="24"/>
          <w:szCs w:val="24"/>
        </w:rPr>
        <w:t xml:space="preserve">direktoriaus </w:t>
      </w:r>
      <w:r w:rsidR="009A4082" w:rsidRPr="009A4082">
        <w:rPr>
          <w:rFonts w:ascii="Times New Roman" w:hAnsi="Times New Roman" w:cs="Times New Roman"/>
          <w:sz w:val="24"/>
          <w:szCs w:val="24"/>
        </w:rPr>
        <w:t>2017 m. rugsėjo 4 d. įsakymu Nr. V-66(2)</w:t>
      </w:r>
    </w:p>
    <w:bookmarkEnd w:id="0"/>
    <w:p w:rsidR="001F35D6" w:rsidRDefault="001F35D6" w:rsidP="001F35D6"/>
    <w:p w:rsidR="001F35D6" w:rsidRDefault="001F35D6" w:rsidP="001F35D6"/>
    <w:p w:rsidR="001F35D6" w:rsidRPr="00C52FEF" w:rsidRDefault="001F35D6" w:rsidP="001F35D6">
      <w:pPr>
        <w:jc w:val="center"/>
        <w:rPr>
          <w:rFonts w:ascii="Times New Roman" w:hAnsi="Times New Roman" w:cs="Times New Roman"/>
          <w:b/>
          <w:sz w:val="24"/>
          <w:szCs w:val="24"/>
        </w:rPr>
      </w:pPr>
      <w:r w:rsidRPr="00C52FEF">
        <w:rPr>
          <w:rFonts w:ascii="Times New Roman" w:hAnsi="Times New Roman" w:cs="Times New Roman"/>
          <w:b/>
          <w:sz w:val="24"/>
          <w:szCs w:val="24"/>
        </w:rPr>
        <w:t>GRINKIŠKIO JONO PODERIO  GIMNAZIJOS VAIKO GEROVĖS KOMISIJOS SUDARYMO IR JOS DARBO ORGANIZAVIMO TVARKOS APRAŠAS</w:t>
      </w:r>
    </w:p>
    <w:p w:rsidR="001F35D6" w:rsidRDefault="001F35D6" w:rsidP="001F35D6">
      <w:pPr>
        <w:jc w:val="center"/>
        <w:rPr>
          <w:rFonts w:ascii="Times New Roman" w:hAnsi="Times New Roman" w:cs="Times New Roman"/>
          <w:sz w:val="24"/>
          <w:szCs w:val="24"/>
        </w:rPr>
      </w:pPr>
    </w:p>
    <w:p w:rsidR="001F35D6" w:rsidRPr="00C52FEF" w:rsidRDefault="001F35D6" w:rsidP="001F35D6">
      <w:pPr>
        <w:jc w:val="center"/>
        <w:rPr>
          <w:rFonts w:ascii="Times New Roman" w:hAnsi="Times New Roman" w:cs="Times New Roman"/>
          <w:b/>
          <w:sz w:val="24"/>
          <w:szCs w:val="24"/>
        </w:rPr>
      </w:pPr>
      <w:r w:rsidRPr="00C52FEF">
        <w:rPr>
          <w:rFonts w:ascii="Times New Roman" w:hAnsi="Times New Roman" w:cs="Times New Roman"/>
          <w:b/>
          <w:sz w:val="24"/>
          <w:szCs w:val="24"/>
        </w:rPr>
        <w:t xml:space="preserve"> I SKYRIUS BENDROSIOS NUOSTATOS</w:t>
      </w:r>
    </w:p>
    <w:p w:rsidR="001F35D6" w:rsidRDefault="001F35D6" w:rsidP="001F35D6">
      <w:pPr>
        <w:jc w:val="center"/>
      </w:pP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 1. Gimnazijos vaiko gerovės komisijos sudarymo ir jos darbo organizavimo tvarkos aprašas (toliau – Aprašas) reglamentuoja gimnazijos vaiko gerovės komisijos paskirtį, veiklos principus, sudarymą, funkcijas ir teises, darbo organizavimą ir sprendimų priėmimą.</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2.</w:t>
      </w:r>
      <w:r w:rsidR="00C52FEF">
        <w:rPr>
          <w:rFonts w:ascii="Times New Roman" w:hAnsi="Times New Roman" w:cs="Times New Roman"/>
          <w:sz w:val="24"/>
          <w:szCs w:val="24"/>
        </w:rPr>
        <w:t xml:space="preserve"> </w:t>
      </w:r>
      <w:r w:rsidRPr="001F35D6">
        <w:rPr>
          <w:rFonts w:ascii="Times New Roman" w:hAnsi="Times New Roman" w:cs="Times New Roman"/>
          <w:sz w:val="24"/>
          <w:szCs w:val="24"/>
        </w:rPr>
        <w:t xml:space="preserve">Gimnazijos vaiko gerovės komisijos (toliau – Komisija) paskirtis – rūpintis vaikui saugia ir palankia mokymosi aplinka, orientuota į asmenybės sėkmę, gerą savijautą, brandą, individualias vaiko galimybes atitinkančius </w:t>
      </w:r>
      <w:proofErr w:type="spellStart"/>
      <w:r w:rsidRPr="001F35D6">
        <w:rPr>
          <w:rFonts w:ascii="Times New Roman" w:hAnsi="Times New Roman" w:cs="Times New Roman"/>
          <w:sz w:val="24"/>
          <w:szCs w:val="24"/>
        </w:rPr>
        <w:t>ugdymo(si</w:t>
      </w:r>
      <w:proofErr w:type="spellEnd"/>
      <w:r w:rsidRPr="001F35D6">
        <w:rPr>
          <w:rFonts w:ascii="Times New Roman" w:hAnsi="Times New Roman" w:cs="Times New Roman"/>
          <w:sz w:val="24"/>
          <w:szCs w:val="24"/>
        </w:rPr>
        <w:t xml:space="preserve">) pasiekimus bei pažangą, atlikti kitas su vaiko gerove susijusias funkcijas.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3.</w:t>
      </w:r>
      <w:r w:rsidR="00C52FEF">
        <w:rPr>
          <w:rFonts w:ascii="Times New Roman" w:hAnsi="Times New Roman" w:cs="Times New Roman"/>
          <w:sz w:val="24"/>
          <w:szCs w:val="24"/>
        </w:rPr>
        <w:t xml:space="preserve"> </w:t>
      </w:r>
      <w:r w:rsidRPr="001F35D6">
        <w:rPr>
          <w:rFonts w:ascii="Times New Roman" w:hAnsi="Times New Roman" w:cs="Times New Roman"/>
          <w:sz w:val="24"/>
          <w:szCs w:val="24"/>
        </w:rPr>
        <w:t xml:space="preserve">Komisija vaiko gerovės užtikrinimo klausimus sprendžia, analizuodama asmenybės </w:t>
      </w:r>
      <w:proofErr w:type="spellStart"/>
      <w:r w:rsidRPr="001F35D6">
        <w:rPr>
          <w:rFonts w:ascii="Times New Roman" w:hAnsi="Times New Roman" w:cs="Times New Roman"/>
          <w:sz w:val="24"/>
          <w:szCs w:val="24"/>
        </w:rPr>
        <w:t>ūgties</w:t>
      </w:r>
      <w:proofErr w:type="spellEnd"/>
      <w:r w:rsidRPr="001F35D6">
        <w:rPr>
          <w:rFonts w:ascii="Times New Roman" w:hAnsi="Times New Roman" w:cs="Times New Roman"/>
          <w:sz w:val="24"/>
          <w:szCs w:val="24"/>
        </w:rPr>
        <w:t xml:space="preserve">, </w:t>
      </w:r>
      <w:proofErr w:type="spellStart"/>
      <w:r w:rsidRPr="001F35D6">
        <w:rPr>
          <w:rFonts w:ascii="Times New Roman" w:hAnsi="Times New Roman" w:cs="Times New Roman"/>
          <w:sz w:val="24"/>
          <w:szCs w:val="24"/>
        </w:rPr>
        <w:t>saviraiškaus</w:t>
      </w:r>
      <w:proofErr w:type="spellEnd"/>
      <w:r w:rsidRPr="001F35D6">
        <w:rPr>
          <w:rFonts w:ascii="Times New Roman" w:hAnsi="Times New Roman" w:cs="Times New Roman"/>
          <w:sz w:val="24"/>
          <w:szCs w:val="24"/>
        </w:rPr>
        <w:t xml:space="preserve"> dalyvavimo gimnazijos gyvenime, mokymosi aplinkos, besimokančios bendruomenės ir kitus aspektus, ieškodama naujų galimybių, problemų sprendimo būdų ir telkdama reikiamus žmogiškuosius ir materialinius išteklius.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4.</w:t>
      </w:r>
      <w:r w:rsidR="00C52FEF">
        <w:rPr>
          <w:rFonts w:ascii="Times New Roman" w:hAnsi="Times New Roman" w:cs="Times New Roman"/>
          <w:sz w:val="24"/>
          <w:szCs w:val="24"/>
        </w:rPr>
        <w:t xml:space="preserve"> </w:t>
      </w:r>
      <w:r w:rsidRPr="001F35D6">
        <w:rPr>
          <w:rFonts w:ascii="Times New Roman" w:hAnsi="Times New Roman" w:cs="Times New Roman"/>
          <w:sz w:val="24"/>
          <w:szCs w:val="24"/>
        </w:rPr>
        <w:t xml:space="preserve">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ir mokslo ministro įsakymais ir Aprašu.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5. Komisija savo veiklą grindžia šiais principais: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5.1. geriausių vaiko interesų prioritetiškumo.</w:t>
      </w:r>
      <w:r w:rsidR="00C52FEF">
        <w:rPr>
          <w:rFonts w:ascii="Times New Roman" w:hAnsi="Times New Roman" w:cs="Times New Roman"/>
          <w:sz w:val="24"/>
          <w:szCs w:val="24"/>
        </w:rPr>
        <w:t xml:space="preserve"> </w:t>
      </w:r>
      <w:r w:rsidRPr="001F35D6">
        <w:rPr>
          <w:rFonts w:ascii="Times New Roman" w:hAnsi="Times New Roman" w:cs="Times New Roman"/>
          <w:sz w:val="24"/>
          <w:szCs w:val="24"/>
        </w:rPr>
        <w:t xml:space="preserve">Priimant sprendimus ar imantis bet kokių veiksmų, susijusių su vaiku, vadovaujamasi geriausiais vaiko interesais;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5.2. vaiko dalyvavimo priimant su juo susijusius sprendimus. Kai sprendžiamas bet koks su vaiku susijęs klausimas, vaikas, sugebantis išsakyti savo nuomonę, išklausomas tiesiogiai, o jei tai neįmanoma – per tėvus (globėjus, rūpintojus) įstatymų nustatyta tvarka, vaiko nuomonei skiriant deramą dėmesį;</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 xml:space="preserve">5.3. individualizavimo. Priimant su vaiku susijusius sprendimus, atsižvelgiama į jo amžių, brandą, individualius poreikius, gebėjimus, artimiausios aplinkos (šeimos) poreikius, galimybes, lūkesčius ir kitas svarbias aplinkybes;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lastRenderedPageBreak/>
        <w:t xml:space="preserve">5.4. visapusiškumo. Siekiant sudaryti sąlygas veiksmingam </w:t>
      </w:r>
      <w:proofErr w:type="spellStart"/>
      <w:r w:rsidRPr="001F35D6">
        <w:rPr>
          <w:rFonts w:ascii="Times New Roman" w:hAnsi="Times New Roman" w:cs="Times New Roman"/>
          <w:sz w:val="24"/>
          <w:szCs w:val="24"/>
        </w:rPr>
        <w:t>įtrauki</w:t>
      </w:r>
      <w:r>
        <w:rPr>
          <w:rFonts w:ascii="Times New Roman" w:hAnsi="Times New Roman" w:cs="Times New Roman"/>
          <w:sz w:val="24"/>
          <w:szCs w:val="24"/>
        </w:rPr>
        <w:t>a</w:t>
      </w:r>
      <w:r w:rsidRPr="001F35D6">
        <w:rPr>
          <w:rFonts w:ascii="Times New Roman" w:hAnsi="Times New Roman" w:cs="Times New Roman"/>
          <w:sz w:val="24"/>
          <w:szCs w:val="24"/>
        </w:rPr>
        <w:t>jam</w:t>
      </w:r>
      <w:proofErr w:type="spellEnd"/>
      <w:r w:rsidRPr="001F35D6">
        <w:rPr>
          <w:rFonts w:ascii="Times New Roman" w:hAnsi="Times New Roman" w:cs="Times New Roman"/>
          <w:sz w:val="24"/>
          <w:szCs w:val="24"/>
        </w:rPr>
        <w:t xml:space="preserve"> ugdymui, įvertinamas paslaugų ir pagalbos poreikis vaikui, jo tėvams (globėjams, rūpintojams) ir siekiama užtikrinti koordinuotai teikiamos švietimo pagalbos, socialinių ir sveikatos priežiūros paslaugų teikimą;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 xml:space="preserve">5.5. konfidencialumo. Informacija, susijusia su sprendžiama vaiko ir jo šeimos problema, dalijamasi atsakingai – ji neskleidžiama ir neplatinama su vaiko atvejo sprendimu nesusijusiems asmenims; 5.6. ankstyvosios intervencijos. Siekiama kuo anksčiau atpažinti susirūpinimą keliančius vaiko elgesio požymius, užtikrinti reikalingos profesionalios, koordinuotai teikiamos švietimo pagalbos, socialinių ir sveikatos priežiūros paslaugų vaikui, jo tėvams (globėjams, rūpintojams) teikimą laiku; 5.7. dinamiškumo. Kuriant ir plėtojant vaiko gerovę gimnazijoje, siekiama atvirumo kaitai, naujų idėjų kūrimo ir įgyvendinimo atsižvelgiant į besikeičiančius vaikų, jų tėvų (globėjų, rūpintojų) bei visuomenės poreikius;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 xml:space="preserve">5.8. </w:t>
      </w:r>
      <w:proofErr w:type="spellStart"/>
      <w:r w:rsidRPr="001F35D6">
        <w:rPr>
          <w:rFonts w:ascii="Times New Roman" w:hAnsi="Times New Roman" w:cs="Times New Roman"/>
          <w:sz w:val="24"/>
          <w:szCs w:val="24"/>
        </w:rPr>
        <w:t>refleksyvumo</w:t>
      </w:r>
      <w:proofErr w:type="spellEnd"/>
      <w:r w:rsidRPr="001F35D6">
        <w:rPr>
          <w:rFonts w:ascii="Times New Roman" w:hAnsi="Times New Roman" w:cs="Times New Roman"/>
          <w:sz w:val="24"/>
          <w:szCs w:val="24"/>
        </w:rPr>
        <w:t xml:space="preserve">. Nuosekliai apmąstoma ir aptariama Komisijos veikla, įsivertinama, mokomasi iš patirties bei pagrįstai formuluojami gimnazijos tikslai ir uždaviniai vaiko gerovės srityje;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 xml:space="preserve">5.9. veiklos integralumo. Rūpinantis vaikams saugia ir mokymuisi palankia aplinka, kitais su vaiko gerove susijusiais aspektais, užtikrinama siekiamų tikslų ir uždavinių, jų įgyvendinimą reglamentuojančių vidaus dokumentų, taikomų priemonių ir metodų dermė gimnazijoje; </w:t>
      </w:r>
    </w:p>
    <w:p w:rsidR="001F35D6" w:rsidRDefault="001F35D6" w:rsidP="00C52FEF">
      <w:pPr>
        <w:spacing w:after="0"/>
        <w:ind w:firstLine="426"/>
        <w:jc w:val="both"/>
        <w:rPr>
          <w:rFonts w:ascii="Times New Roman" w:hAnsi="Times New Roman" w:cs="Times New Roman"/>
          <w:sz w:val="24"/>
          <w:szCs w:val="24"/>
        </w:rPr>
      </w:pPr>
      <w:r w:rsidRPr="001F35D6">
        <w:rPr>
          <w:rFonts w:ascii="Times New Roman" w:hAnsi="Times New Roman" w:cs="Times New Roman"/>
          <w:sz w:val="24"/>
          <w:szCs w:val="24"/>
        </w:rPr>
        <w:t xml:space="preserve">5.10. bendradarbiavimo. Vaiko gerovės gimnazijoje kūrimas ir palaikymas grindžiamas visų šiame procese dalyvaujančių bendruomenės narių bendra veikla ir tarpusavio pagalba.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6. Apraše vartojamos sąvokos atitinka Lietuvos Respublikos švietimo įstatyme, Lietuvos Respublikos vaiko minimalios ir vidutinės priežiūros įstatyme vartojamas sąvokas. </w:t>
      </w:r>
    </w:p>
    <w:p w:rsidR="001F35D6" w:rsidRDefault="001F35D6" w:rsidP="001F35D6">
      <w:pPr>
        <w:spacing w:after="0"/>
        <w:jc w:val="both"/>
        <w:rPr>
          <w:rFonts w:ascii="Times New Roman" w:hAnsi="Times New Roman" w:cs="Times New Roman"/>
          <w:sz w:val="24"/>
          <w:szCs w:val="24"/>
        </w:rPr>
      </w:pPr>
    </w:p>
    <w:p w:rsidR="001F35D6" w:rsidRDefault="001F35D6" w:rsidP="001F35D6">
      <w:pPr>
        <w:spacing w:after="0"/>
        <w:jc w:val="both"/>
        <w:rPr>
          <w:rFonts w:ascii="Times New Roman" w:hAnsi="Times New Roman" w:cs="Times New Roman"/>
          <w:sz w:val="24"/>
          <w:szCs w:val="24"/>
        </w:rPr>
      </w:pPr>
    </w:p>
    <w:p w:rsidR="001F35D6" w:rsidRPr="00C52FEF" w:rsidRDefault="001F35D6" w:rsidP="001F35D6">
      <w:pPr>
        <w:spacing w:after="0"/>
        <w:jc w:val="center"/>
        <w:rPr>
          <w:rFonts w:ascii="Times New Roman" w:hAnsi="Times New Roman" w:cs="Times New Roman"/>
          <w:b/>
          <w:sz w:val="24"/>
          <w:szCs w:val="24"/>
        </w:rPr>
      </w:pPr>
      <w:r w:rsidRPr="00C52FEF">
        <w:rPr>
          <w:rFonts w:ascii="Times New Roman" w:hAnsi="Times New Roman" w:cs="Times New Roman"/>
          <w:b/>
          <w:sz w:val="24"/>
          <w:szCs w:val="24"/>
        </w:rPr>
        <w:t>II SKYRIUS KOMISIJOS SUDARYMAS</w:t>
      </w:r>
    </w:p>
    <w:p w:rsidR="001F35D6" w:rsidRDefault="001F35D6" w:rsidP="001F35D6">
      <w:pPr>
        <w:spacing w:after="0"/>
        <w:jc w:val="both"/>
        <w:rPr>
          <w:rFonts w:ascii="Times New Roman" w:hAnsi="Times New Roman" w:cs="Times New Roman"/>
          <w:sz w:val="24"/>
          <w:szCs w:val="24"/>
        </w:rPr>
      </w:pP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7. Komisija sudaroma kiekvienoje gimnazijoje. Komisijos pirmininką, jo pavaduotoją ir sekretorių skiria, Komisijos sudėtį ir jos darbo reglamentą tvirtina gimnazijos direktorius, Komisijos narius gali siūlyti Gimnazijos taryba. Komisijos sekretorius nėra Komisijos narys.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8. Gimnazijoje Komis</w:t>
      </w:r>
      <w:r>
        <w:rPr>
          <w:rFonts w:ascii="Times New Roman" w:hAnsi="Times New Roman" w:cs="Times New Roman"/>
          <w:sz w:val="24"/>
          <w:szCs w:val="24"/>
        </w:rPr>
        <w:t>ija sudaroma iš ne mažiau kaip 8</w:t>
      </w:r>
      <w:r w:rsidRPr="001F35D6">
        <w:rPr>
          <w:rFonts w:ascii="Times New Roman" w:hAnsi="Times New Roman" w:cs="Times New Roman"/>
          <w:sz w:val="24"/>
          <w:szCs w:val="24"/>
        </w:rPr>
        <w:t xml:space="preserve"> narių. </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9. Į Komisijo</w:t>
      </w:r>
      <w:r>
        <w:rPr>
          <w:rFonts w:ascii="Times New Roman" w:hAnsi="Times New Roman" w:cs="Times New Roman"/>
          <w:sz w:val="24"/>
          <w:szCs w:val="24"/>
        </w:rPr>
        <w:t>s sudėtį įtraukiami</w:t>
      </w:r>
      <w:r w:rsidRPr="001F35D6">
        <w:rPr>
          <w:rFonts w:ascii="Times New Roman" w:hAnsi="Times New Roman" w:cs="Times New Roman"/>
          <w:sz w:val="24"/>
          <w:szCs w:val="24"/>
        </w:rPr>
        <w:t>: Gim</w:t>
      </w:r>
      <w:r>
        <w:rPr>
          <w:rFonts w:ascii="Times New Roman" w:hAnsi="Times New Roman" w:cs="Times New Roman"/>
          <w:sz w:val="24"/>
          <w:szCs w:val="24"/>
        </w:rPr>
        <w:t>nazijos direktoriaus pavaduotoja</w:t>
      </w:r>
      <w:r w:rsidRPr="001F35D6">
        <w:rPr>
          <w:rFonts w:ascii="Times New Roman" w:hAnsi="Times New Roman" w:cs="Times New Roman"/>
          <w:sz w:val="24"/>
          <w:szCs w:val="24"/>
        </w:rPr>
        <w:t xml:space="preserve"> ugdymui</w:t>
      </w:r>
      <w:r>
        <w:rPr>
          <w:rFonts w:ascii="Times New Roman" w:hAnsi="Times New Roman" w:cs="Times New Roman"/>
          <w:sz w:val="24"/>
          <w:szCs w:val="24"/>
        </w:rPr>
        <w:t>, švietimo pagalbos specialistai (socialinis pedagogas, psichologas</w:t>
      </w:r>
      <w:r w:rsidRPr="001F35D6">
        <w:rPr>
          <w:rFonts w:ascii="Times New Roman" w:hAnsi="Times New Roman" w:cs="Times New Roman"/>
          <w:sz w:val="24"/>
          <w:szCs w:val="24"/>
        </w:rPr>
        <w:t>, speci</w:t>
      </w:r>
      <w:r>
        <w:rPr>
          <w:rFonts w:ascii="Times New Roman" w:hAnsi="Times New Roman" w:cs="Times New Roman"/>
          <w:sz w:val="24"/>
          <w:szCs w:val="24"/>
        </w:rPr>
        <w:t>alusis pedagogas</w:t>
      </w:r>
      <w:r w:rsidRPr="001F35D6">
        <w:rPr>
          <w:rFonts w:ascii="Times New Roman" w:hAnsi="Times New Roman" w:cs="Times New Roman"/>
          <w:sz w:val="24"/>
          <w:szCs w:val="24"/>
        </w:rPr>
        <w:t xml:space="preserve">), visuomenės </w:t>
      </w:r>
      <w:r>
        <w:rPr>
          <w:rFonts w:ascii="Times New Roman" w:hAnsi="Times New Roman" w:cs="Times New Roman"/>
          <w:sz w:val="24"/>
          <w:szCs w:val="24"/>
        </w:rPr>
        <w:t>sveikatos priežiūros specialistė, klasių auklėtojų metodinės grupės pirmininkė, mokytojai</w:t>
      </w:r>
      <w:r w:rsidRPr="001F35D6">
        <w:rPr>
          <w:rFonts w:ascii="Times New Roman" w:hAnsi="Times New Roman" w:cs="Times New Roman"/>
          <w:sz w:val="24"/>
          <w:szCs w:val="24"/>
        </w:rPr>
        <w:t>, tė</w:t>
      </w:r>
      <w:r>
        <w:rPr>
          <w:rFonts w:ascii="Times New Roman" w:hAnsi="Times New Roman" w:cs="Times New Roman"/>
          <w:sz w:val="24"/>
          <w:szCs w:val="24"/>
        </w:rPr>
        <w:t>vų (globėjų, rūpintojų) atstovai, kiti vaiko gerove suinteresuoti asmeny</w:t>
      </w:r>
      <w:r w:rsidRPr="001F35D6">
        <w:rPr>
          <w:rFonts w:ascii="Times New Roman" w:hAnsi="Times New Roman" w:cs="Times New Roman"/>
          <w:sz w:val="24"/>
          <w:szCs w:val="24"/>
        </w:rPr>
        <w:t>s.</w:t>
      </w: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10. Į Komisijos sudėtį įtraukiami motyvuoti, pozityvių nuostatų turintys asmenys, gebantys atskleisti vaiko potencialą, dirbti komandoje, išmanantys įvairaus vaikų amžiaus tarpsnių ypatumus, prevencinės veiklos specifiką.</w:t>
      </w:r>
    </w:p>
    <w:p w:rsidR="001F35D6" w:rsidRDefault="001F35D6" w:rsidP="001F35D6">
      <w:pPr>
        <w:spacing w:after="0"/>
        <w:jc w:val="both"/>
        <w:rPr>
          <w:rFonts w:ascii="Times New Roman" w:hAnsi="Times New Roman" w:cs="Times New Roman"/>
          <w:sz w:val="24"/>
          <w:szCs w:val="24"/>
        </w:rPr>
      </w:pPr>
    </w:p>
    <w:p w:rsidR="001F35D6" w:rsidRPr="00C52FEF" w:rsidRDefault="001F35D6" w:rsidP="001F35D6">
      <w:pPr>
        <w:spacing w:after="0"/>
        <w:jc w:val="center"/>
        <w:rPr>
          <w:rFonts w:ascii="Times New Roman" w:hAnsi="Times New Roman" w:cs="Times New Roman"/>
          <w:b/>
          <w:sz w:val="24"/>
          <w:szCs w:val="24"/>
        </w:rPr>
      </w:pPr>
      <w:r w:rsidRPr="00C52FEF">
        <w:rPr>
          <w:rFonts w:ascii="Times New Roman" w:hAnsi="Times New Roman" w:cs="Times New Roman"/>
          <w:b/>
          <w:sz w:val="24"/>
          <w:szCs w:val="24"/>
        </w:rPr>
        <w:t>III SKYRIUS KOMISIJOS FUNKCIJOS IR TEISĖS</w:t>
      </w:r>
    </w:p>
    <w:p w:rsidR="001F35D6" w:rsidRDefault="001F35D6" w:rsidP="001F35D6">
      <w:pPr>
        <w:spacing w:after="0"/>
        <w:jc w:val="both"/>
        <w:rPr>
          <w:rFonts w:ascii="Times New Roman" w:hAnsi="Times New Roman" w:cs="Times New Roman"/>
          <w:sz w:val="24"/>
          <w:szCs w:val="24"/>
        </w:rPr>
      </w:pPr>
    </w:p>
    <w:p w:rsidR="001F35D6" w:rsidRDefault="001F35D6" w:rsidP="001F35D6">
      <w:pPr>
        <w:spacing w:after="0"/>
        <w:jc w:val="both"/>
        <w:rPr>
          <w:rFonts w:ascii="Times New Roman" w:hAnsi="Times New Roman" w:cs="Times New Roman"/>
          <w:sz w:val="24"/>
          <w:szCs w:val="24"/>
        </w:rPr>
      </w:pPr>
    </w:p>
    <w:p w:rsidR="001F35D6"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 11. Komisija vykdo šias funkcijas:</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 11.1.</w:t>
      </w:r>
      <w:r w:rsidR="005B6D37">
        <w:rPr>
          <w:rFonts w:ascii="Times New Roman" w:hAnsi="Times New Roman" w:cs="Times New Roman"/>
          <w:sz w:val="24"/>
          <w:szCs w:val="24"/>
        </w:rPr>
        <w:t xml:space="preserve"> </w:t>
      </w:r>
      <w:r w:rsidRPr="001F35D6">
        <w:rPr>
          <w:rFonts w:ascii="Times New Roman" w:hAnsi="Times New Roman" w:cs="Times New Roman"/>
          <w:sz w:val="24"/>
          <w:szCs w:val="24"/>
        </w:rPr>
        <w:t xml:space="preserve">remdamasi gimnazijos turimais įsivertinimo ir kitais duomenimis reguliariai atlieka gimnazijos mokymosi aplinkos, jos saugumo, gimnazijos bendruomenės narių tarpusavio santykių ir kitų su vaiko gerove susijusių aspektų analizę;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lastRenderedPageBreak/>
        <w:t xml:space="preserve">11.2. rūpinasi pozityvaus gimnazijos mikroklimato kūrimu ir pozityvių vertybių puoselėjimu, koordinuoja prevencijos ir intervencijos priemonių įgyvendinimą, teikia siūlymus gimnazijos direktoriui dėl saugios ir mokymuisi palankios aplinkos užtikrinimo, vaikų socialinio ir emocinio ugdymo, prevencinių ir kitų programų įgyvendinimo, kitų su vaiko gerove susijusių aspektų;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11.3. organizuoja gimnazijos bendruomenės švietimą vaiko teisių apsaugos, prevencijos, vaikų saviraiškos plėtojimo ir kitose vaiko gerovės srityse, rekomenduoja kvalifikacijos tobulinimo renginius vaikų socialinių ir emocinių kompetencijų ugdymo, kitose su vaiko gerove susijusiose srityse gimnazijoje dirbantiems mokytojams;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11.4. gavus tėvų (globėjų, rūpintojų) sutikimą, atlieka pirminį vaikų specialiųjų ugdymosi poreikių, kylančių </w:t>
      </w:r>
      <w:proofErr w:type="spellStart"/>
      <w:r w:rsidRPr="001F35D6">
        <w:rPr>
          <w:rFonts w:ascii="Times New Roman" w:hAnsi="Times New Roman" w:cs="Times New Roman"/>
          <w:sz w:val="24"/>
          <w:szCs w:val="24"/>
        </w:rPr>
        <w:t>ugdymo(si</w:t>
      </w:r>
      <w:proofErr w:type="spellEnd"/>
      <w:r w:rsidRPr="001F35D6">
        <w:rPr>
          <w:rFonts w:ascii="Times New Roman" w:hAnsi="Times New Roman" w:cs="Times New Roman"/>
          <w:sz w:val="24"/>
          <w:szCs w:val="24"/>
        </w:rPr>
        <w:t xml:space="preserve">) procese, įvertinimą, prireikus, kreipiasi į pedagoginę psichologinę ar švietimo pagalbos tarnybą dėl vaikų specialiųjų ugdymosi poreikių įvertinimo, specialiojo ugdymo ir (ar) švietimo pagalbos jiems skyrimo švietimo ir mokslo ministro nustatyta tvarka;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11.5. organizuoja ir koordinuoja </w:t>
      </w:r>
      <w:proofErr w:type="spellStart"/>
      <w:r w:rsidRPr="001F35D6">
        <w:rPr>
          <w:rFonts w:ascii="Times New Roman" w:hAnsi="Times New Roman" w:cs="Times New Roman"/>
          <w:sz w:val="24"/>
          <w:szCs w:val="24"/>
        </w:rPr>
        <w:t>mokymo(si</w:t>
      </w:r>
      <w:proofErr w:type="spellEnd"/>
      <w:r w:rsidRPr="001F35D6">
        <w:rPr>
          <w:rFonts w:ascii="Times New Roman" w:hAnsi="Times New Roman" w:cs="Times New Roman"/>
          <w:sz w:val="24"/>
          <w:szCs w:val="24"/>
        </w:rPr>
        <w:t>)/</w:t>
      </w:r>
      <w:proofErr w:type="spellStart"/>
      <w:r w:rsidRPr="001F35D6">
        <w:rPr>
          <w:rFonts w:ascii="Times New Roman" w:hAnsi="Times New Roman" w:cs="Times New Roman"/>
          <w:sz w:val="24"/>
          <w:szCs w:val="24"/>
        </w:rPr>
        <w:t>ugdymo(si</w:t>
      </w:r>
      <w:proofErr w:type="spellEnd"/>
      <w:r w:rsidRPr="001F35D6">
        <w:rPr>
          <w:rFonts w:ascii="Times New Roman" w:hAnsi="Times New Roman" w:cs="Times New Roman"/>
          <w:sz w:val="24"/>
          <w:szCs w:val="24"/>
        </w:rPr>
        <w:t xml:space="preserve">), švietimo ar kitos pagalbos vaikui teikimą, tariasi su tėvais (globėjais, rūpintojais), mokytojais dėl jos turinio, teikimo formos ir būdų; 11.6. organizuoja ir koordinuoja švietimo programų pritaikymą mokiniams, turintiems specialiųjų ugdymosi poreikių, tvarko specialiųjų ugdymosi poreikių turinčių mokinių apskaitą gimnazijoje;  11.7. pagal poreikį konsultuoja baigiamosios klasės mokinį, turintį specialiųjų ugdymosi poreikių, dėl jo tolesnio mokymosi (galias atitinkančios mokymosi programos parinkimo, mokymosi įstaigos parinkimo) ir pagal galimybes užtikrina sklandų palydėjimą/ perėjimą į kitą mokymosi įstaigą;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11.8. 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11.9. pasibaigus nustatytam vaiko vidutinės priežiūros ar auklėjamojo poveikio priemonės vykdymo terminui, užtikrina sklandų vaiko įsitraukimą į </w:t>
      </w:r>
      <w:proofErr w:type="spellStart"/>
      <w:r w:rsidRPr="001F35D6">
        <w:rPr>
          <w:rFonts w:ascii="Times New Roman" w:hAnsi="Times New Roman" w:cs="Times New Roman"/>
          <w:sz w:val="24"/>
          <w:szCs w:val="24"/>
        </w:rPr>
        <w:t>ugdymo(si</w:t>
      </w:r>
      <w:proofErr w:type="spellEnd"/>
      <w:r w:rsidRPr="001F35D6">
        <w:rPr>
          <w:rFonts w:ascii="Times New Roman" w:hAnsi="Times New Roman" w:cs="Times New Roman"/>
          <w:sz w:val="24"/>
          <w:szCs w:val="24"/>
        </w:rPr>
        <w:t xml:space="preserve">) procesą ir organizuoja vaikui reikalingos </w:t>
      </w:r>
      <w:proofErr w:type="spellStart"/>
      <w:r w:rsidRPr="001F35D6">
        <w:rPr>
          <w:rFonts w:ascii="Times New Roman" w:hAnsi="Times New Roman" w:cs="Times New Roman"/>
          <w:sz w:val="24"/>
          <w:szCs w:val="24"/>
        </w:rPr>
        <w:t>mokymo(si</w:t>
      </w:r>
      <w:proofErr w:type="spellEnd"/>
      <w:r w:rsidRPr="001F35D6">
        <w:rPr>
          <w:rFonts w:ascii="Times New Roman" w:hAnsi="Times New Roman" w:cs="Times New Roman"/>
          <w:sz w:val="24"/>
          <w:szCs w:val="24"/>
        </w:rPr>
        <w:t xml:space="preserve">) / </w:t>
      </w:r>
      <w:proofErr w:type="spellStart"/>
      <w:r w:rsidRPr="001F35D6">
        <w:rPr>
          <w:rFonts w:ascii="Times New Roman" w:hAnsi="Times New Roman" w:cs="Times New Roman"/>
          <w:sz w:val="24"/>
          <w:szCs w:val="24"/>
        </w:rPr>
        <w:t>ugdymo(si</w:t>
      </w:r>
      <w:proofErr w:type="spellEnd"/>
      <w:r w:rsidRPr="001F35D6">
        <w:rPr>
          <w:rFonts w:ascii="Times New Roman" w:hAnsi="Times New Roman" w:cs="Times New Roman"/>
          <w:sz w:val="24"/>
          <w:szCs w:val="24"/>
        </w:rPr>
        <w:t xml:space="preserve">), švietimo ar kitos pagalbos teikimą;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11.10. įvykus krizei gimnazijoje, t. y. netikėtam ir/ar pavojingam įvykiui, sutrikdančiam įprastą gimnazijos bendruomenės ar atskirų jos narių veiklą, </w:t>
      </w:r>
      <w:proofErr w:type="spellStart"/>
      <w:r w:rsidRPr="001F35D6">
        <w:rPr>
          <w:rFonts w:ascii="Times New Roman" w:hAnsi="Times New Roman" w:cs="Times New Roman"/>
          <w:sz w:val="24"/>
          <w:szCs w:val="24"/>
        </w:rPr>
        <w:t>emociškai</w:t>
      </w:r>
      <w:proofErr w:type="spellEnd"/>
      <w:r w:rsidRPr="001F35D6">
        <w:rPr>
          <w:rFonts w:ascii="Times New Roman" w:hAnsi="Times New Roman" w:cs="Times New Roman"/>
          <w:sz w:val="24"/>
          <w:szCs w:val="24"/>
        </w:rPr>
        <w:t xml:space="preserve"> sukrečiančiam visą ar didesnę gimnazijos bendruomenės dalį, organizuoja krizės valdymo priemones;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11.11. bendradarbiauja su gimnazijos savivaldos institucijomis, savivaldybės administracijos Vaiko gerovės komisija, </w:t>
      </w:r>
      <w:proofErr w:type="spellStart"/>
      <w:r w:rsidRPr="001F35D6">
        <w:rPr>
          <w:rFonts w:ascii="Times New Roman" w:hAnsi="Times New Roman" w:cs="Times New Roman"/>
          <w:sz w:val="24"/>
          <w:szCs w:val="24"/>
        </w:rPr>
        <w:t>tarpinstitucinio</w:t>
      </w:r>
      <w:proofErr w:type="spellEnd"/>
      <w:r w:rsidRPr="001F35D6">
        <w:rPr>
          <w:rFonts w:ascii="Times New Roman" w:hAnsi="Times New Roman" w:cs="Times New Roman"/>
          <w:sz w:val="24"/>
          <w:szCs w:val="24"/>
        </w:rPr>
        <w:t xml:space="preserve">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11.12. atlieka Lietuvos Respublikos vaiko minimalios ir vidutinės priežiūros įstatyme nustatytas bei kitas su vaiko gerove susijusias funkcijas. </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12. Komisija turi teisę: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12.1. gauti iš gimnazijos darbuotojų, valstybės ir savivaldybės institucijų ar įstaigų informaciją, reikalingą Komisijos funkcijoms atlikti ir sprendimams priimti;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12.2. į posėdžius ar pasitarimus kviesti kitus suinteresuotus asmenis ar institucijų atstovus (vaiko teisių apsaugą užtikrinančios institucijos, teritorinės policijos, socialinių paslaugų, sveikatos </w:t>
      </w:r>
      <w:r w:rsidRPr="001F35D6">
        <w:rPr>
          <w:rFonts w:ascii="Times New Roman" w:hAnsi="Times New Roman" w:cs="Times New Roman"/>
          <w:sz w:val="24"/>
          <w:szCs w:val="24"/>
        </w:rPr>
        <w:lastRenderedPageBreak/>
        <w:t xml:space="preserve">priežiūros įstaigų atstovus, atskirų dalykų mokytojus, klasių auklėtojus, vaikus, tėvus (globėjus, rūpintojus) ir kt.);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12.3. kreiptis į savivaldybėje vaiko teisių apsaugą užtikrinančią instituciją, kai vaiko tėvai (globėjai, rūpintojai) neužtikrina vaiko teisių ir teisėtų interesų, įgyvendindami savo teises ir vykdydami pareigas. </w:t>
      </w:r>
    </w:p>
    <w:p w:rsidR="00C52FEF" w:rsidRDefault="00C52FEF" w:rsidP="005B6D37">
      <w:pPr>
        <w:spacing w:after="0"/>
        <w:ind w:firstLine="567"/>
        <w:jc w:val="both"/>
        <w:rPr>
          <w:rFonts w:ascii="Times New Roman" w:hAnsi="Times New Roman" w:cs="Times New Roman"/>
          <w:sz w:val="24"/>
          <w:szCs w:val="24"/>
        </w:rPr>
      </w:pPr>
    </w:p>
    <w:p w:rsidR="00E2753E" w:rsidRPr="00C52FEF" w:rsidRDefault="001F35D6" w:rsidP="00E2753E">
      <w:pPr>
        <w:spacing w:after="0"/>
        <w:jc w:val="center"/>
        <w:rPr>
          <w:rFonts w:ascii="Times New Roman" w:hAnsi="Times New Roman" w:cs="Times New Roman"/>
          <w:b/>
          <w:sz w:val="24"/>
          <w:szCs w:val="24"/>
        </w:rPr>
      </w:pPr>
      <w:r w:rsidRPr="00C52FEF">
        <w:rPr>
          <w:rFonts w:ascii="Times New Roman" w:hAnsi="Times New Roman" w:cs="Times New Roman"/>
          <w:b/>
          <w:sz w:val="24"/>
          <w:szCs w:val="24"/>
        </w:rPr>
        <w:t>IV SKYRIUS KOMISIJOS DARBO ORGANIZAVIMAS IR SPRENDIMŲ PRIĖMIMAS</w:t>
      </w:r>
    </w:p>
    <w:p w:rsidR="00E2753E" w:rsidRDefault="00E2753E" w:rsidP="001F35D6">
      <w:pPr>
        <w:spacing w:after="0"/>
        <w:jc w:val="both"/>
        <w:rPr>
          <w:rFonts w:ascii="Times New Roman" w:hAnsi="Times New Roman" w:cs="Times New Roman"/>
          <w:sz w:val="24"/>
          <w:szCs w:val="24"/>
        </w:rPr>
      </w:pP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13. Komisija kasmet tvirtina veiklos planą, kuris yra integrali gimnazijos metinio veiklos plano dalis, nustatydama prioritetus, tikslus, įgyvendinimo priemones ir terminus, atsakingus asmenis. Už veiklos plano įgyvendinimą Komisija atsiskaito gimnazijos direktoriui. </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14.</w:t>
      </w:r>
      <w:r w:rsidR="005B6D37">
        <w:rPr>
          <w:rFonts w:ascii="Times New Roman" w:hAnsi="Times New Roman" w:cs="Times New Roman"/>
          <w:sz w:val="24"/>
          <w:szCs w:val="24"/>
        </w:rPr>
        <w:t xml:space="preserve"> </w:t>
      </w:r>
      <w:r w:rsidRPr="001F35D6">
        <w:rPr>
          <w:rFonts w:ascii="Times New Roman" w:hAnsi="Times New Roman" w:cs="Times New Roman"/>
          <w:sz w:val="24"/>
          <w:szCs w:val="24"/>
        </w:rPr>
        <w:t xml:space="preserve">Komisijos veiklos forma yra posėdžiai, pasitarimai ir kitos veiklos formos, reikalingos Komisijos funkcijoms atlikti. </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15.</w:t>
      </w:r>
      <w:r w:rsidR="005B6D37">
        <w:rPr>
          <w:rFonts w:ascii="Times New Roman" w:hAnsi="Times New Roman" w:cs="Times New Roman"/>
          <w:sz w:val="24"/>
          <w:szCs w:val="24"/>
        </w:rPr>
        <w:t xml:space="preserve"> </w:t>
      </w:r>
      <w:r w:rsidRPr="001F35D6">
        <w:rPr>
          <w:rFonts w:ascii="Times New Roman" w:hAnsi="Times New Roman" w:cs="Times New Roman"/>
          <w:sz w:val="24"/>
          <w:szCs w:val="24"/>
        </w:rPr>
        <w:t xml:space="preserve">Komisijos posėdžius kviečia, jų vietą ir laiką nustato, jiems pirmininkauja Komisijos pirmininkas, o jo nesant – jo pavaduotojas arba kitas gimnazijos vadovo įgaliotas Komisijos narys. 16.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 </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 xml:space="preserve">17. Komisijos posėdžiai gali būti neprotokoluojami. Jei protokolas nerašomas, sprendimą pasirašo visi posėdyje dalyvavę Komisijos nariai. </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18. Komisijos posėdžiai ir kitos veiklos formos organizuojamos vadovaujantis veiklos p</w:t>
      </w:r>
      <w:r w:rsidR="00E2753E">
        <w:rPr>
          <w:rFonts w:ascii="Times New Roman" w:hAnsi="Times New Roman" w:cs="Times New Roman"/>
          <w:sz w:val="24"/>
          <w:szCs w:val="24"/>
        </w:rPr>
        <w:t>lanu arba pagal poreikį.</w:t>
      </w:r>
    </w:p>
    <w:p w:rsidR="00E2753E" w:rsidRDefault="001F35D6" w:rsidP="001F35D6">
      <w:pPr>
        <w:spacing w:after="0"/>
        <w:jc w:val="both"/>
        <w:rPr>
          <w:rFonts w:ascii="Times New Roman" w:hAnsi="Times New Roman" w:cs="Times New Roman"/>
          <w:sz w:val="24"/>
          <w:szCs w:val="24"/>
        </w:rPr>
      </w:pPr>
      <w:r w:rsidRPr="001F35D6">
        <w:rPr>
          <w:rFonts w:ascii="Times New Roman" w:hAnsi="Times New Roman" w:cs="Times New Roman"/>
          <w:sz w:val="24"/>
          <w:szCs w:val="24"/>
        </w:rPr>
        <w:t>19. Komisijos nariai yra pasiskirstę atsakomybėmis, pagal susitarimą ir (ar) kompetencijas koordinuoja konkrečias veiklos sritis gimnazijoje: įtraukiojo ugdymo, socialinio ir emocinio ugdymo, krizių valdymo, smurto ir patyčių, psichoaktyviųjų medžiagų vartojimo prevencijos ir kt.</w:t>
      </w:r>
    </w:p>
    <w:p w:rsidR="00E2753E" w:rsidRDefault="00E2753E" w:rsidP="001F35D6">
      <w:pPr>
        <w:spacing w:after="0"/>
        <w:jc w:val="both"/>
        <w:rPr>
          <w:rFonts w:ascii="Times New Roman" w:hAnsi="Times New Roman" w:cs="Times New Roman"/>
          <w:sz w:val="24"/>
          <w:szCs w:val="24"/>
        </w:rPr>
      </w:pPr>
    </w:p>
    <w:p w:rsidR="00E2753E" w:rsidRPr="005B6D37" w:rsidRDefault="001F35D6" w:rsidP="001F35D6">
      <w:pPr>
        <w:spacing w:after="0"/>
        <w:jc w:val="both"/>
        <w:rPr>
          <w:rFonts w:ascii="Times New Roman" w:hAnsi="Times New Roman" w:cs="Times New Roman"/>
          <w:b/>
          <w:sz w:val="24"/>
          <w:szCs w:val="24"/>
        </w:rPr>
      </w:pPr>
      <w:r w:rsidRPr="005B6D37">
        <w:rPr>
          <w:rFonts w:ascii="Times New Roman" w:hAnsi="Times New Roman" w:cs="Times New Roman"/>
          <w:b/>
          <w:sz w:val="24"/>
          <w:szCs w:val="24"/>
        </w:rPr>
        <w:t xml:space="preserve">20. Komisijos pirmininkas: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20.1. vadovauja Komisijos darbui ir atsako už jam pavestų funkcijų atlikimą;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20.2. pasirašo Komisijos sprendimus, kitus su Komisijos veikla susijusius dokumentus;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20.3. atstovauja Komisijai savivaldybės administracijos vaiko gerovės komisijos posėdžiuose svarstant vaiko minimalios ar vidutinės priežiūros priemonių skyrimo, pakeitimo, pratęsimo ar panaikinimo klausimus arba paveda atstovauti kitam Komisijos nariui;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20.4. atstovauja Komisijai suinteresuotose institucijose svarstant vaiko gerovės klausimus arba paveda atstovauti kitam Komisijos nariui;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20.5. paveda Komisijos nariams pagal jų kompetenciją surinkti informaciją, būtiną svarstomam klausimui nagrinėti. </w:t>
      </w:r>
    </w:p>
    <w:p w:rsidR="00E2753E" w:rsidRDefault="00E2753E" w:rsidP="001F35D6">
      <w:pPr>
        <w:spacing w:after="0"/>
        <w:jc w:val="both"/>
        <w:rPr>
          <w:rFonts w:ascii="Times New Roman" w:hAnsi="Times New Roman" w:cs="Times New Roman"/>
          <w:sz w:val="24"/>
          <w:szCs w:val="24"/>
        </w:rPr>
      </w:pPr>
    </w:p>
    <w:p w:rsidR="00E2753E" w:rsidRPr="005B6D37" w:rsidRDefault="001F35D6" w:rsidP="001F35D6">
      <w:pPr>
        <w:spacing w:after="0"/>
        <w:jc w:val="both"/>
        <w:rPr>
          <w:rFonts w:ascii="Times New Roman" w:hAnsi="Times New Roman" w:cs="Times New Roman"/>
          <w:b/>
          <w:sz w:val="24"/>
          <w:szCs w:val="24"/>
        </w:rPr>
      </w:pPr>
      <w:r w:rsidRPr="005B6D37">
        <w:rPr>
          <w:rFonts w:ascii="Times New Roman" w:hAnsi="Times New Roman" w:cs="Times New Roman"/>
          <w:b/>
          <w:sz w:val="24"/>
          <w:szCs w:val="24"/>
        </w:rPr>
        <w:t xml:space="preserve">21. Komisijos sekretorius: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21.1. rengia Komisijos posėdžių medžiagą;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21.2. suderinęs su Komisijos pirmininku, organizuoja Komisijos posėdžius;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 xml:space="preserve">21.3. renka ir apibendrina gautą informaciją, kurios reikia Komisijos veiklai vykdyti; </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21.4. tvarko kitus dokumentus, susijusius su Komisijos posėdžių organizavimu;</w:t>
      </w:r>
    </w:p>
    <w:p w:rsidR="00E2753E" w:rsidRDefault="001F35D6" w:rsidP="005B6D37">
      <w:pPr>
        <w:spacing w:after="0"/>
        <w:ind w:firstLine="567"/>
        <w:jc w:val="both"/>
        <w:rPr>
          <w:rFonts w:ascii="Times New Roman" w:hAnsi="Times New Roman" w:cs="Times New Roman"/>
          <w:sz w:val="24"/>
          <w:szCs w:val="24"/>
        </w:rPr>
      </w:pPr>
      <w:r w:rsidRPr="001F35D6">
        <w:rPr>
          <w:rFonts w:ascii="Times New Roman" w:hAnsi="Times New Roman" w:cs="Times New Roman"/>
          <w:sz w:val="24"/>
          <w:szCs w:val="24"/>
        </w:rPr>
        <w:t>21.5. vykdo kitus Komisijos pirmininko pavedimus Komisijos posėdžio rengimo klausimais.</w:t>
      </w:r>
    </w:p>
    <w:p w:rsidR="00E2753E" w:rsidRDefault="00E2753E" w:rsidP="001F35D6">
      <w:pPr>
        <w:spacing w:after="0"/>
        <w:jc w:val="both"/>
        <w:rPr>
          <w:rFonts w:ascii="Times New Roman" w:hAnsi="Times New Roman" w:cs="Times New Roman"/>
          <w:sz w:val="24"/>
          <w:szCs w:val="24"/>
        </w:rPr>
      </w:pPr>
    </w:p>
    <w:p w:rsidR="00E2753E" w:rsidRPr="005B6D37" w:rsidRDefault="001F35D6" w:rsidP="001F35D6">
      <w:pPr>
        <w:spacing w:after="0"/>
        <w:jc w:val="both"/>
        <w:rPr>
          <w:rFonts w:ascii="Times New Roman" w:hAnsi="Times New Roman" w:cs="Times New Roman"/>
          <w:b/>
          <w:sz w:val="24"/>
          <w:szCs w:val="24"/>
        </w:rPr>
      </w:pPr>
      <w:r w:rsidRPr="005B6D37">
        <w:rPr>
          <w:rFonts w:ascii="Times New Roman" w:hAnsi="Times New Roman" w:cs="Times New Roman"/>
          <w:b/>
          <w:sz w:val="24"/>
          <w:szCs w:val="24"/>
        </w:rPr>
        <w:t xml:space="preserve">22. Komisijos narys: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22.1. renka, analizuoja medžiagą, pasirengia, dalyvauja Komisijos posėdžiuose ir teikia siūlymus suinteresuotiems asmenims dėl </w:t>
      </w:r>
      <w:proofErr w:type="spellStart"/>
      <w:r w:rsidRPr="00E2753E">
        <w:rPr>
          <w:rFonts w:ascii="Times New Roman" w:hAnsi="Times New Roman" w:cs="Times New Roman"/>
          <w:sz w:val="24"/>
          <w:szCs w:val="24"/>
        </w:rPr>
        <w:t>mokymo(si</w:t>
      </w:r>
      <w:proofErr w:type="spellEnd"/>
      <w:r w:rsidRPr="00E2753E">
        <w:rPr>
          <w:rFonts w:ascii="Times New Roman" w:hAnsi="Times New Roman" w:cs="Times New Roman"/>
          <w:sz w:val="24"/>
          <w:szCs w:val="24"/>
        </w:rPr>
        <w:t xml:space="preserve">) / </w:t>
      </w:r>
      <w:proofErr w:type="spellStart"/>
      <w:r w:rsidRPr="00E2753E">
        <w:rPr>
          <w:rFonts w:ascii="Times New Roman" w:hAnsi="Times New Roman" w:cs="Times New Roman"/>
          <w:sz w:val="24"/>
          <w:szCs w:val="24"/>
        </w:rPr>
        <w:t>ugdymo(si</w:t>
      </w:r>
      <w:proofErr w:type="spellEnd"/>
      <w:r w:rsidRPr="00E2753E">
        <w:rPr>
          <w:rFonts w:ascii="Times New Roman" w:hAnsi="Times New Roman" w:cs="Times New Roman"/>
          <w:sz w:val="24"/>
          <w:szCs w:val="24"/>
        </w:rPr>
        <w:t>) ar švietimo pagalbos teikimo, kitais su vaiko gerovės užtikrinimu gimnazijoje susijusiais klausimais;</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22.2. įgyvendina veiklos plane jam pavestas priemones ir už jas atsis</w:t>
      </w:r>
      <w:r w:rsidR="005B6D37">
        <w:rPr>
          <w:rFonts w:ascii="Times New Roman" w:hAnsi="Times New Roman" w:cs="Times New Roman"/>
          <w:sz w:val="24"/>
          <w:szCs w:val="24"/>
        </w:rPr>
        <w:t>kaito Komisijai ne rečiau kaip 1 kartą</w:t>
      </w:r>
      <w:r w:rsidRPr="00E2753E">
        <w:rPr>
          <w:rFonts w:ascii="Times New Roman" w:hAnsi="Times New Roman" w:cs="Times New Roman"/>
          <w:sz w:val="24"/>
          <w:szCs w:val="24"/>
        </w:rPr>
        <w:t xml:space="preserve"> per metus;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22.3. pristato Komisijai Aprašo 19 punkte numatytos koordinuojamos veiklos situaciją ne rečiau kaip 2 kartus per metus;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22.4. vykdo kitus Komisijos pirmininko pavedimus, susijusius su Komisijos funkcijų atlikimu. </w:t>
      </w:r>
    </w:p>
    <w:p w:rsidR="00E2753E" w:rsidRDefault="00E2753E" w:rsidP="001F35D6">
      <w:pPr>
        <w:spacing w:after="0"/>
        <w:jc w:val="both"/>
      </w:pPr>
    </w:p>
    <w:p w:rsidR="00E2753E" w:rsidRPr="005B6D37" w:rsidRDefault="001F35D6" w:rsidP="001F35D6">
      <w:pPr>
        <w:spacing w:after="0"/>
        <w:jc w:val="both"/>
        <w:rPr>
          <w:rFonts w:ascii="Times New Roman" w:hAnsi="Times New Roman" w:cs="Times New Roman"/>
          <w:b/>
          <w:sz w:val="24"/>
          <w:szCs w:val="24"/>
        </w:rPr>
      </w:pPr>
      <w:r w:rsidRPr="005B6D37">
        <w:rPr>
          <w:rFonts w:ascii="Times New Roman" w:hAnsi="Times New Roman" w:cs="Times New Roman"/>
          <w:b/>
          <w:sz w:val="24"/>
          <w:szCs w:val="24"/>
        </w:rPr>
        <w:t xml:space="preserve">23. Svarstant konkretaus vaiko atvejį: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23.1. į Komisijos posėdį ar pasitarimą kviečiami vaiko tėvai (globėjai, rūpintojai) ir (ar) vaikas; </w:t>
      </w:r>
    </w:p>
    <w:p w:rsidR="005B6D37" w:rsidRDefault="00E2753E"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23</w:t>
      </w:r>
      <w:r w:rsidR="001F35D6" w:rsidRPr="00E2753E">
        <w:rPr>
          <w:rFonts w:ascii="Times New Roman" w:hAnsi="Times New Roman" w:cs="Times New Roman"/>
          <w:sz w:val="24"/>
          <w:szCs w:val="24"/>
        </w:rPr>
        <w:t xml:space="preserve">.2. Komisijos pirmininko sprendimu gali būti kviečiami kiti suinteresuoti asmenys ar institucijų atstovai;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23.3. posėdyje ar pasitarime išklausoma Komisijos narių, vaiko, vaiko tėvų (globėjų, rūpintojų), kitų suinteresuotų kviestinių asmenų ar institucijų atstovų nuomonė ir pateikta informacija svarstomu klausimu. Siekiant apsaugoti vaiką nuo galimo neigiamo poveikio ar jam vengiant dalyvauti Komisijos posėdyje, jo nuomonė gali būti išklausoma individualiai per atstovą ir pateikiama Komisijos posėdžio metu;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23.4. Komisijai priėmus sprendimą dėl </w:t>
      </w:r>
      <w:proofErr w:type="spellStart"/>
      <w:r w:rsidRPr="00E2753E">
        <w:rPr>
          <w:rFonts w:ascii="Times New Roman" w:hAnsi="Times New Roman" w:cs="Times New Roman"/>
          <w:sz w:val="24"/>
          <w:szCs w:val="24"/>
        </w:rPr>
        <w:t>mokymo(si</w:t>
      </w:r>
      <w:proofErr w:type="spellEnd"/>
      <w:r w:rsidRPr="00E2753E">
        <w:rPr>
          <w:rFonts w:ascii="Times New Roman" w:hAnsi="Times New Roman" w:cs="Times New Roman"/>
          <w:sz w:val="24"/>
          <w:szCs w:val="24"/>
        </w:rPr>
        <w:t xml:space="preserve">) / </w:t>
      </w:r>
      <w:proofErr w:type="spellStart"/>
      <w:r w:rsidRPr="00E2753E">
        <w:rPr>
          <w:rFonts w:ascii="Times New Roman" w:hAnsi="Times New Roman" w:cs="Times New Roman"/>
          <w:sz w:val="24"/>
          <w:szCs w:val="24"/>
        </w:rPr>
        <w:t>ugdymo(si</w:t>
      </w:r>
      <w:proofErr w:type="spellEnd"/>
      <w:r w:rsidRPr="00E2753E">
        <w:rPr>
          <w:rFonts w:ascii="Times New Roman" w:hAnsi="Times New Roman" w:cs="Times New Roman"/>
          <w:sz w:val="24"/>
          <w:szCs w:val="24"/>
        </w:rPr>
        <w:t xml:space="preserve">) ir (ar) švietimo pagalbos teikimo konkrečiam vaikui, sudaromas pagalbos vaikui planas, paskiriamas pagalbos plano įgyvendinimą koordinuojantis asmuo, kuris kartu su vaiku, jo tėvais (globėjais, rūpintojais) numato siekiamus tikslus, suplanuoja jų įgyvendinimo žingsnius, atsakomybes ir periodiškus susitikimus teikiamos pagalbos rezultatams aptarti;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23.5. </w:t>
      </w:r>
      <w:proofErr w:type="spellStart"/>
      <w:r w:rsidRPr="00E2753E">
        <w:rPr>
          <w:rFonts w:ascii="Times New Roman" w:hAnsi="Times New Roman" w:cs="Times New Roman"/>
          <w:sz w:val="24"/>
          <w:szCs w:val="24"/>
        </w:rPr>
        <w:t>mokymo(si</w:t>
      </w:r>
      <w:proofErr w:type="spellEnd"/>
      <w:r w:rsidRPr="00E2753E">
        <w:rPr>
          <w:rFonts w:ascii="Times New Roman" w:hAnsi="Times New Roman" w:cs="Times New Roman"/>
          <w:sz w:val="24"/>
          <w:szCs w:val="24"/>
        </w:rPr>
        <w:t xml:space="preserve">) / </w:t>
      </w:r>
      <w:proofErr w:type="spellStart"/>
      <w:r w:rsidRPr="00E2753E">
        <w:rPr>
          <w:rFonts w:ascii="Times New Roman" w:hAnsi="Times New Roman" w:cs="Times New Roman"/>
          <w:sz w:val="24"/>
          <w:szCs w:val="24"/>
        </w:rPr>
        <w:t>ugdymo(si</w:t>
      </w:r>
      <w:proofErr w:type="spellEnd"/>
      <w:r w:rsidRPr="00E2753E">
        <w:rPr>
          <w:rFonts w:ascii="Times New Roman" w:hAnsi="Times New Roman" w:cs="Times New Roman"/>
          <w:sz w:val="24"/>
          <w:szCs w:val="24"/>
        </w:rPr>
        <w:t xml:space="preserve">) ar švietimo pagalbos teikimo metu ir jam pasibaigus Komisijoje įvertinamas teikiamos pagalbos veiksmingumas, aptariami jos vykdymo rezultatai su vaiku, jo tėvais (globėjais, rūpintojais) ir pagalbos plano įgyvendinimą koordinuojančiu asmeniu.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24. Planuodama prevencijos ir intervencijos priemones, koordinuodama jų įgyvendinimą ir veiksmingumo vertinimą gimnazijoje bei rūpindamasi pozityvaus gimnazijos mikroklimato kūrimu, Komisija: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24.1. atlikusi gimnazijos mokymosi aplinkos, jos saugumo, gimnazijos bendruomenės narių tarpusavio santykių ir kitų su vaiko gerove susijusių aspektų analizę, identifikuoja aktualias 4 problemas, apsauginius ir rizikos veiksnius, numato veiklos plane prioritetus ir priemones, už jų įgyvendinimą atsakingus mokyklos darbuotojus;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24.2. analizuoja ir vertina smurto ir patyčių, psichoaktyviųjų medžiagų vartojimo prevencijos, kitų socialines ir emocines kompetencijas ugdančių prevencinių programų, prevencijos ir intervencijos priemonių įgyvendinimo veiksmingumą gimnazijoje, teikia siūlymus gimnazijos vadovui dėl švietimo ir mokslo ministro patvirtintų Smurto prevencijos įgyvendinimo gimnazijoje rekomendacijų vykdymo, prireikus, dėl naujų prevencijos programų pasirinkimo ar jų keitimo kitomis;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lastRenderedPageBreak/>
        <w:t>24.3. domisi inovacijomis prevencijos srityje, analizuoja jų taikymo galimybes gimnazijoje ir inicijuoja prevencijos ir intervencijos priemonių įgyvendinimą ar kitas veiklas, atitinkančias besikeičiančios visuomenės, vaikų, jų tėvų (globėjų, rūpintojų) poreikius, skatinančias vaikų saviraiškų, aktyvų dalyvavimą gimnazijos gyvenime, bendruomeniškumą ir humaniškus tarpusavio santykius;</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 24.4. analizuoja gimnazijos vidaus dokumentų turinį saugios ir </w:t>
      </w:r>
      <w:proofErr w:type="spellStart"/>
      <w:r w:rsidRPr="00E2753E">
        <w:rPr>
          <w:rFonts w:ascii="Times New Roman" w:hAnsi="Times New Roman" w:cs="Times New Roman"/>
          <w:sz w:val="24"/>
          <w:szCs w:val="24"/>
        </w:rPr>
        <w:t>ugdymui(si</w:t>
      </w:r>
      <w:proofErr w:type="spellEnd"/>
      <w:r w:rsidRPr="00E2753E">
        <w:rPr>
          <w:rFonts w:ascii="Times New Roman" w:hAnsi="Times New Roman" w:cs="Times New Roman"/>
          <w:sz w:val="24"/>
          <w:szCs w:val="24"/>
        </w:rPr>
        <w:t xml:space="preserve">) palankios aplinkos ar kitais su vaiko gerove susijusiais aspektais, teikia siūlymus gimnazijos direktoriui dėl jų tobulinimo. </w:t>
      </w:r>
    </w:p>
    <w:p w:rsidR="00E2753E" w:rsidRPr="00E2753E" w:rsidRDefault="00E2753E" w:rsidP="005B6D37">
      <w:pPr>
        <w:spacing w:after="0"/>
        <w:ind w:firstLine="567"/>
        <w:jc w:val="both"/>
        <w:rPr>
          <w:rFonts w:ascii="Times New Roman" w:hAnsi="Times New Roman" w:cs="Times New Roman"/>
          <w:sz w:val="24"/>
          <w:szCs w:val="24"/>
        </w:rPr>
      </w:pPr>
    </w:p>
    <w:p w:rsidR="00E2753E" w:rsidRPr="005B6D37" w:rsidRDefault="001F35D6" w:rsidP="001F35D6">
      <w:pPr>
        <w:spacing w:after="0"/>
        <w:jc w:val="both"/>
        <w:rPr>
          <w:rFonts w:ascii="Times New Roman" w:hAnsi="Times New Roman" w:cs="Times New Roman"/>
          <w:b/>
          <w:sz w:val="24"/>
          <w:szCs w:val="24"/>
        </w:rPr>
      </w:pPr>
      <w:r w:rsidRPr="005B6D37">
        <w:rPr>
          <w:rFonts w:ascii="Times New Roman" w:hAnsi="Times New Roman" w:cs="Times New Roman"/>
          <w:b/>
          <w:sz w:val="24"/>
          <w:szCs w:val="24"/>
        </w:rPr>
        <w:t xml:space="preserve">25. Įvykus krizei gimnazijoje, Komisija: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25.1. įvertina krizės aplinkybes ir numato krizės valdymo veiksmus; </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25.2. parengia informaciją apie krizę gimnazijos bendruomenei ir (ar) žiniasklaidai;</w:t>
      </w:r>
    </w:p>
    <w:p w:rsidR="00E2753E" w:rsidRP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25.3.apie situaciją informuoja gimnazijos bendruomenę, gimnazijos savininko teises ir pareigas įgyvendinančią instituciją, dalyvių susirinkimą (savininką), prireikus – teritorinę policijos įstaigą, vaiko teisių apsaugą užtikrinančią instituciją savivaldybėje;</w:t>
      </w:r>
    </w:p>
    <w:p w:rsidR="00E2753E" w:rsidRDefault="001F35D6" w:rsidP="005B6D37">
      <w:pPr>
        <w:spacing w:after="0"/>
        <w:ind w:firstLine="567"/>
        <w:jc w:val="both"/>
        <w:rPr>
          <w:rFonts w:ascii="Times New Roman" w:hAnsi="Times New Roman" w:cs="Times New Roman"/>
          <w:sz w:val="24"/>
          <w:szCs w:val="24"/>
        </w:rPr>
      </w:pPr>
      <w:r w:rsidRPr="00E2753E">
        <w:rPr>
          <w:rFonts w:ascii="Times New Roman" w:hAnsi="Times New Roman" w:cs="Times New Roman"/>
          <w:sz w:val="24"/>
          <w:szCs w:val="24"/>
        </w:rPr>
        <w:t xml:space="preserve"> 25.4. įvertina gimnazijos bendruomenės grupes ar asmenis, kuriems reikalinga pagalba ir organizuoja jos teikimą: konsultuoja gimnazijos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w:t>
      </w:r>
    </w:p>
    <w:p w:rsidR="00E2753E" w:rsidRDefault="00E2753E" w:rsidP="001F35D6">
      <w:pPr>
        <w:spacing w:after="0"/>
        <w:jc w:val="both"/>
        <w:rPr>
          <w:rFonts w:ascii="Times New Roman" w:hAnsi="Times New Roman" w:cs="Times New Roman"/>
          <w:sz w:val="24"/>
          <w:szCs w:val="24"/>
        </w:rPr>
      </w:pPr>
    </w:p>
    <w:p w:rsidR="00E2753E" w:rsidRDefault="00E2753E" w:rsidP="001F35D6">
      <w:pPr>
        <w:spacing w:after="0"/>
        <w:jc w:val="both"/>
        <w:rPr>
          <w:rFonts w:ascii="Times New Roman" w:hAnsi="Times New Roman" w:cs="Times New Roman"/>
          <w:sz w:val="24"/>
          <w:szCs w:val="24"/>
        </w:rPr>
      </w:pPr>
    </w:p>
    <w:p w:rsidR="00E2753E" w:rsidRPr="005B6D37" w:rsidRDefault="001F35D6" w:rsidP="00E2753E">
      <w:pPr>
        <w:spacing w:after="0"/>
        <w:jc w:val="center"/>
        <w:rPr>
          <w:rFonts w:ascii="Times New Roman" w:hAnsi="Times New Roman" w:cs="Times New Roman"/>
          <w:b/>
          <w:sz w:val="24"/>
          <w:szCs w:val="24"/>
        </w:rPr>
      </w:pPr>
      <w:r w:rsidRPr="005B6D37">
        <w:rPr>
          <w:rFonts w:ascii="Times New Roman" w:hAnsi="Times New Roman" w:cs="Times New Roman"/>
          <w:b/>
          <w:sz w:val="24"/>
          <w:szCs w:val="24"/>
        </w:rPr>
        <w:t>V SKYRIUS BAIGIAMOSIOS NUOSTATOS</w:t>
      </w:r>
    </w:p>
    <w:p w:rsidR="00E2753E" w:rsidRDefault="00E2753E" w:rsidP="001F35D6">
      <w:pPr>
        <w:spacing w:after="0"/>
        <w:jc w:val="both"/>
        <w:rPr>
          <w:rFonts w:ascii="Times New Roman" w:hAnsi="Times New Roman" w:cs="Times New Roman"/>
          <w:sz w:val="24"/>
          <w:szCs w:val="24"/>
        </w:rPr>
      </w:pPr>
    </w:p>
    <w:p w:rsidR="00E2753E" w:rsidRDefault="001F35D6" w:rsidP="001F35D6">
      <w:pPr>
        <w:spacing w:after="0"/>
        <w:jc w:val="both"/>
        <w:rPr>
          <w:rFonts w:ascii="Times New Roman" w:hAnsi="Times New Roman" w:cs="Times New Roman"/>
          <w:sz w:val="24"/>
          <w:szCs w:val="24"/>
        </w:rPr>
      </w:pPr>
      <w:r w:rsidRPr="00E2753E">
        <w:rPr>
          <w:rFonts w:ascii="Times New Roman" w:hAnsi="Times New Roman" w:cs="Times New Roman"/>
          <w:sz w:val="24"/>
          <w:szCs w:val="24"/>
        </w:rPr>
        <w:t>26. Komisijos veiklą techniškai aptarnauja gimnazija.</w:t>
      </w:r>
    </w:p>
    <w:p w:rsidR="00E2753E" w:rsidRDefault="001F35D6" w:rsidP="001F35D6">
      <w:pPr>
        <w:spacing w:after="0"/>
        <w:jc w:val="both"/>
        <w:rPr>
          <w:rFonts w:ascii="Times New Roman" w:hAnsi="Times New Roman" w:cs="Times New Roman"/>
          <w:sz w:val="24"/>
          <w:szCs w:val="24"/>
        </w:rPr>
      </w:pPr>
      <w:r w:rsidRPr="00E2753E">
        <w:rPr>
          <w:rFonts w:ascii="Times New Roman" w:hAnsi="Times New Roman" w:cs="Times New Roman"/>
          <w:sz w:val="24"/>
          <w:szCs w:val="24"/>
        </w:rPr>
        <w:t xml:space="preserve">27. Komisijos nariai ir sekretorius įsipareigoja informaciją, gautą vykdant Komisijos veiklą, saugoti ir neviešinti, išskyrus tą informaciją, kuri yra vieša. </w:t>
      </w:r>
    </w:p>
    <w:p w:rsidR="00603D26" w:rsidRPr="00E2753E" w:rsidRDefault="001F35D6" w:rsidP="001F35D6">
      <w:pPr>
        <w:spacing w:after="0"/>
        <w:jc w:val="both"/>
        <w:rPr>
          <w:rFonts w:ascii="Times New Roman" w:hAnsi="Times New Roman" w:cs="Times New Roman"/>
          <w:sz w:val="24"/>
          <w:szCs w:val="24"/>
        </w:rPr>
      </w:pPr>
      <w:r w:rsidRPr="00E2753E">
        <w:rPr>
          <w:rFonts w:ascii="Times New Roman" w:hAnsi="Times New Roman" w:cs="Times New Roman"/>
          <w:sz w:val="24"/>
          <w:szCs w:val="24"/>
        </w:rPr>
        <w:t>28. Komisijos veiklos dokumentai (susirašinėjimo medžiaga, kiti dokumentai) saugomi ir tvarkomi gimnazijoje Lietuvos Respublikos dokumentų ir archyvų įstatymo nustatyta tvarka.</w:t>
      </w:r>
    </w:p>
    <w:sectPr w:rsidR="00603D26" w:rsidRPr="00E2753E">
      <w:foot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487" w:rsidRDefault="008F7487" w:rsidP="00C52FEF">
      <w:pPr>
        <w:spacing w:after="0" w:line="240" w:lineRule="auto"/>
      </w:pPr>
      <w:r>
        <w:separator/>
      </w:r>
    </w:p>
  </w:endnote>
  <w:endnote w:type="continuationSeparator" w:id="0">
    <w:p w:rsidR="008F7487" w:rsidRDefault="008F7487" w:rsidP="00C5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366186"/>
      <w:docPartObj>
        <w:docPartGallery w:val="Page Numbers (Bottom of Page)"/>
        <w:docPartUnique/>
      </w:docPartObj>
    </w:sdtPr>
    <w:sdtEndPr/>
    <w:sdtContent>
      <w:p w:rsidR="00C52FEF" w:rsidRDefault="00C52FEF">
        <w:pPr>
          <w:pStyle w:val="Porat"/>
          <w:jc w:val="right"/>
        </w:pPr>
        <w:r>
          <w:fldChar w:fldCharType="begin"/>
        </w:r>
        <w:r>
          <w:instrText>PAGE   \* MERGEFORMAT</w:instrText>
        </w:r>
        <w:r>
          <w:fldChar w:fldCharType="separate"/>
        </w:r>
        <w:r w:rsidR="009A4082">
          <w:rPr>
            <w:noProof/>
          </w:rPr>
          <w:t>1</w:t>
        </w:r>
        <w:r>
          <w:fldChar w:fldCharType="end"/>
        </w:r>
      </w:p>
    </w:sdtContent>
  </w:sdt>
  <w:p w:rsidR="00C52FEF" w:rsidRDefault="00C52FE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487" w:rsidRDefault="008F7487" w:rsidP="00C52FEF">
      <w:pPr>
        <w:spacing w:after="0" w:line="240" w:lineRule="auto"/>
      </w:pPr>
      <w:r>
        <w:separator/>
      </w:r>
    </w:p>
  </w:footnote>
  <w:footnote w:type="continuationSeparator" w:id="0">
    <w:p w:rsidR="008F7487" w:rsidRDefault="008F7487" w:rsidP="00C52F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5D6"/>
    <w:rsid w:val="001F35D6"/>
    <w:rsid w:val="005B6D37"/>
    <w:rsid w:val="00603D26"/>
    <w:rsid w:val="008F7487"/>
    <w:rsid w:val="00957864"/>
    <w:rsid w:val="009A4082"/>
    <w:rsid w:val="00C52FEF"/>
    <w:rsid w:val="00E275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52F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2FEF"/>
  </w:style>
  <w:style w:type="paragraph" w:styleId="Porat">
    <w:name w:val="footer"/>
    <w:basedOn w:val="prastasis"/>
    <w:link w:val="PoratDiagrama"/>
    <w:uiPriority w:val="99"/>
    <w:unhideWhenUsed/>
    <w:rsid w:val="00C52F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2F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52F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2FEF"/>
  </w:style>
  <w:style w:type="paragraph" w:styleId="Porat">
    <w:name w:val="footer"/>
    <w:basedOn w:val="prastasis"/>
    <w:link w:val="PoratDiagrama"/>
    <w:uiPriority w:val="99"/>
    <w:unhideWhenUsed/>
    <w:rsid w:val="00C52F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2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10736</Words>
  <Characters>6121</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ASUS_laptop-1</dc:creator>
  <cp:lastModifiedBy>ASUS_laptop-1</cp:lastModifiedBy>
  <cp:revision>3</cp:revision>
  <dcterms:created xsi:type="dcterms:W3CDTF">2017-11-19T12:22:00Z</dcterms:created>
  <dcterms:modified xsi:type="dcterms:W3CDTF">2017-11-20T06:54:00Z</dcterms:modified>
</cp:coreProperties>
</file>